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4B1" w:rsidRPr="002E64D1" w:rsidRDefault="000E74B1" w:rsidP="000E74B1">
      <w:pPr>
        <w:pStyle w:val="Default"/>
        <w:rPr>
          <w:rFonts w:asciiTheme="majorHAnsi" w:eastAsiaTheme="minorEastAsia" w:hAnsiTheme="majorHAnsi"/>
          <w:color w:val="auto"/>
          <w:sz w:val="22"/>
          <w:szCs w:val="22"/>
          <w:lang w:eastAsia="tr-TR"/>
        </w:rPr>
      </w:pPr>
    </w:p>
    <w:p w:rsidR="000E74B1" w:rsidRPr="002E64D1" w:rsidRDefault="000E74B1" w:rsidP="000E74B1">
      <w:pPr>
        <w:pStyle w:val="Default"/>
        <w:rPr>
          <w:rFonts w:asciiTheme="majorHAnsi" w:eastAsiaTheme="minorEastAsia" w:hAnsiTheme="majorHAnsi"/>
          <w:color w:val="auto"/>
          <w:sz w:val="22"/>
          <w:szCs w:val="22"/>
          <w:lang w:eastAsia="tr-TR"/>
        </w:rPr>
      </w:pPr>
    </w:p>
    <w:p w:rsidR="000E74B1" w:rsidRPr="002E64D1" w:rsidRDefault="000E74B1" w:rsidP="000E74B1">
      <w:pPr>
        <w:pStyle w:val="Default"/>
        <w:jc w:val="center"/>
        <w:rPr>
          <w:rFonts w:asciiTheme="majorHAnsi" w:hAnsiTheme="majorHAnsi"/>
          <w:sz w:val="22"/>
          <w:szCs w:val="22"/>
        </w:rPr>
      </w:pPr>
      <w:r w:rsidRPr="002E64D1">
        <w:rPr>
          <w:rFonts w:asciiTheme="majorHAnsi" w:hAnsiTheme="majorHAnsi"/>
          <w:b/>
          <w:bCs/>
          <w:sz w:val="22"/>
          <w:szCs w:val="22"/>
        </w:rPr>
        <w:t>İHALE İLANI</w:t>
      </w:r>
    </w:p>
    <w:p w:rsidR="000E74B1" w:rsidRPr="002E64D1" w:rsidRDefault="000E74B1" w:rsidP="000E74B1">
      <w:pPr>
        <w:pStyle w:val="Default"/>
        <w:jc w:val="center"/>
        <w:rPr>
          <w:rFonts w:asciiTheme="majorHAnsi" w:hAnsiTheme="majorHAnsi"/>
          <w:b/>
          <w:bCs/>
          <w:sz w:val="22"/>
          <w:szCs w:val="22"/>
        </w:rPr>
      </w:pPr>
      <w:r w:rsidRPr="002E64D1">
        <w:rPr>
          <w:rFonts w:asciiTheme="majorHAnsi" w:hAnsiTheme="majorHAnsi"/>
          <w:b/>
          <w:bCs/>
          <w:sz w:val="22"/>
          <w:szCs w:val="22"/>
        </w:rPr>
        <w:t>ANKARA KALKINMA AJANSI</w:t>
      </w:r>
    </w:p>
    <w:p w:rsidR="000E74B1" w:rsidRPr="002E64D1" w:rsidRDefault="000E74B1" w:rsidP="000E74B1">
      <w:pPr>
        <w:pStyle w:val="Default"/>
        <w:jc w:val="center"/>
        <w:rPr>
          <w:rFonts w:asciiTheme="majorHAnsi" w:hAnsiTheme="majorHAnsi"/>
          <w:sz w:val="22"/>
          <w:szCs w:val="22"/>
        </w:rPr>
      </w:pPr>
    </w:p>
    <w:p w:rsidR="000E74B1" w:rsidRPr="002E64D1" w:rsidRDefault="002E64D1" w:rsidP="000E74B1">
      <w:pPr>
        <w:pStyle w:val="Default"/>
        <w:rPr>
          <w:rFonts w:asciiTheme="majorHAnsi" w:hAnsiTheme="majorHAnsi"/>
          <w:sz w:val="22"/>
          <w:szCs w:val="22"/>
        </w:rPr>
      </w:pPr>
      <w:r w:rsidRPr="002E64D1">
        <w:rPr>
          <w:rFonts w:asciiTheme="majorHAnsi" w:hAnsiTheme="majorHAnsi"/>
          <w:sz w:val="22"/>
          <w:szCs w:val="22"/>
        </w:rPr>
        <w:t>201</w:t>
      </w:r>
      <w:r w:rsidR="001E4965">
        <w:rPr>
          <w:rFonts w:asciiTheme="majorHAnsi" w:hAnsiTheme="majorHAnsi"/>
          <w:sz w:val="22"/>
          <w:szCs w:val="22"/>
        </w:rPr>
        <w:t>7</w:t>
      </w:r>
      <w:r w:rsidRPr="002E64D1">
        <w:rPr>
          <w:rFonts w:asciiTheme="majorHAnsi" w:hAnsiTheme="majorHAnsi"/>
          <w:sz w:val="22"/>
          <w:szCs w:val="22"/>
        </w:rPr>
        <w:t>, 201</w:t>
      </w:r>
      <w:r w:rsidR="001E4965">
        <w:rPr>
          <w:rFonts w:asciiTheme="majorHAnsi" w:hAnsiTheme="majorHAnsi"/>
          <w:sz w:val="22"/>
          <w:szCs w:val="22"/>
        </w:rPr>
        <w:t>8</w:t>
      </w:r>
      <w:r w:rsidRPr="002E64D1">
        <w:rPr>
          <w:rFonts w:asciiTheme="majorHAnsi" w:hAnsiTheme="majorHAnsi"/>
          <w:sz w:val="22"/>
          <w:szCs w:val="22"/>
        </w:rPr>
        <w:t xml:space="preserve"> ve 201</w:t>
      </w:r>
      <w:r w:rsidR="001E4965">
        <w:rPr>
          <w:rFonts w:asciiTheme="majorHAnsi" w:hAnsiTheme="majorHAnsi"/>
          <w:sz w:val="22"/>
          <w:szCs w:val="22"/>
        </w:rPr>
        <w:t>9</w:t>
      </w:r>
      <w:r w:rsidRPr="002E64D1">
        <w:rPr>
          <w:rFonts w:asciiTheme="majorHAnsi" w:hAnsiTheme="majorHAnsi"/>
          <w:sz w:val="22"/>
          <w:szCs w:val="22"/>
        </w:rPr>
        <w:t xml:space="preserve"> yılları için</w:t>
      </w:r>
      <w:r w:rsidR="00372DA9" w:rsidRPr="002E64D1">
        <w:rPr>
          <w:rFonts w:asciiTheme="majorHAnsi" w:hAnsiTheme="majorHAnsi"/>
          <w:sz w:val="22"/>
          <w:szCs w:val="22"/>
        </w:rPr>
        <w:t xml:space="preserve"> Makam ve Genel Hizmet Araçları Kiralanması Hizmet Alımı </w:t>
      </w:r>
      <w:r w:rsidR="00337BB6" w:rsidRPr="002E64D1">
        <w:rPr>
          <w:rFonts w:asciiTheme="majorHAnsi" w:eastAsia="Times New Roman" w:hAnsiTheme="majorHAnsi"/>
          <w:sz w:val="22"/>
          <w:szCs w:val="22"/>
        </w:rPr>
        <w:t xml:space="preserve">İşi </w:t>
      </w:r>
      <w:r w:rsidR="000E74B1" w:rsidRPr="002E64D1">
        <w:rPr>
          <w:rFonts w:asciiTheme="majorHAnsi" w:hAnsiTheme="majorHAnsi"/>
          <w:sz w:val="22"/>
          <w:szCs w:val="22"/>
        </w:rPr>
        <w:t xml:space="preserve">Herkese Açık İhale Usulü ile ihale edilecektir. </w:t>
      </w:r>
    </w:p>
    <w:p w:rsidR="00CD0EBE" w:rsidRPr="002E64D1" w:rsidRDefault="00CD0EBE" w:rsidP="000E74B1">
      <w:pPr>
        <w:pStyle w:val="Default"/>
        <w:rPr>
          <w:rFonts w:asciiTheme="majorHAnsi" w:hAnsiTheme="majorHAnsi"/>
          <w:sz w:val="22"/>
          <w:szCs w:val="22"/>
        </w:rPr>
      </w:pPr>
    </w:p>
    <w:tbl>
      <w:tblPr>
        <w:tblW w:w="8140" w:type="dxa"/>
        <w:jc w:val="center"/>
        <w:tblInd w:w="55" w:type="dxa"/>
        <w:tblCellMar>
          <w:left w:w="70" w:type="dxa"/>
          <w:right w:w="70" w:type="dxa"/>
        </w:tblCellMar>
        <w:tblLook w:val="04A0" w:firstRow="1" w:lastRow="0" w:firstColumn="1" w:lastColumn="0" w:noHBand="0" w:noVBand="1"/>
      </w:tblPr>
      <w:tblGrid>
        <w:gridCol w:w="3160"/>
        <w:gridCol w:w="4980"/>
      </w:tblGrid>
      <w:tr w:rsidR="002E64D1" w:rsidRPr="002E64D1" w:rsidTr="002E64D1">
        <w:trPr>
          <w:trHeight w:val="285"/>
          <w:jc w:val="center"/>
        </w:trPr>
        <w:tc>
          <w:tcPr>
            <w:tcW w:w="8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
                <w:bCs/>
                <w:color w:val="000000"/>
              </w:rPr>
            </w:pPr>
            <w:r w:rsidRPr="002E64D1">
              <w:rPr>
                <w:rFonts w:asciiTheme="majorHAnsi" w:eastAsia="Times New Roman" w:hAnsiTheme="majorHAnsi" w:cs="Times New Roman"/>
                <w:b/>
                <w:bCs/>
                <w:color w:val="000000"/>
              </w:rPr>
              <w:t>1. Ajansın İrtibat Bilgileri:</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a) Adresi</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Öveçler 1322.Cad. No:11 06460 Çankaya/Ankara</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b) Telefon ve Faks Numarası</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Tel: 0(312) 310 03 00 Faks 0(312) 309 34 07</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c) Elektronik Posta Adresi</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bilgi@</w:t>
            </w:r>
            <w:proofErr w:type="gramStart"/>
            <w:r w:rsidRPr="002E64D1">
              <w:rPr>
                <w:rFonts w:asciiTheme="majorHAnsi" w:eastAsia="Times New Roman" w:hAnsiTheme="majorHAnsi" w:cs="Times New Roman"/>
                <w:color w:val="000000"/>
              </w:rPr>
              <w:t>ankaraka.org.tr</w:t>
            </w:r>
            <w:proofErr w:type="gramEnd"/>
          </w:p>
        </w:tc>
      </w:tr>
      <w:tr w:rsidR="002E64D1" w:rsidRPr="002E64D1" w:rsidTr="002E64D1">
        <w:trPr>
          <w:trHeight w:val="285"/>
          <w:jc w:val="center"/>
        </w:trPr>
        <w:tc>
          <w:tcPr>
            <w:tcW w:w="8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
                <w:bCs/>
                <w:color w:val="000000"/>
              </w:rPr>
            </w:pPr>
            <w:r w:rsidRPr="002E64D1">
              <w:rPr>
                <w:rFonts w:asciiTheme="majorHAnsi" w:eastAsia="Times New Roman" w:hAnsiTheme="majorHAnsi" w:cs="Times New Roman"/>
                <w:b/>
                <w:bCs/>
                <w:color w:val="000000"/>
              </w:rPr>
              <w:t>2. İhale Konusu İşin:</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a) Niteliği, Türü ve Miktarı</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Niteliği; Hizmet Alımı, Türü; Araç Kiralanması</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b) Yapılacağı Yer</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Ankara Kalkınma Ajansı Hizmet Binası/ANKARA</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c) Süresi</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1E4965">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3 (Üç) Yıl (01.01.201</w:t>
            </w:r>
            <w:r w:rsidR="001E4965">
              <w:rPr>
                <w:rFonts w:asciiTheme="majorHAnsi" w:eastAsia="Times New Roman" w:hAnsiTheme="majorHAnsi" w:cs="Times New Roman"/>
                <w:color w:val="000000"/>
              </w:rPr>
              <w:t>7</w:t>
            </w:r>
            <w:r w:rsidRPr="002E64D1">
              <w:rPr>
                <w:rFonts w:asciiTheme="majorHAnsi" w:eastAsia="Times New Roman" w:hAnsiTheme="majorHAnsi" w:cs="Times New Roman"/>
                <w:color w:val="000000"/>
              </w:rPr>
              <w:t>-31.12.201</w:t>
            </w:r>
            <w:r w:rsidR="001E4965">
              <w:rPr>
                <w:rFonts w:asciiTheme="majorHAnsi" w:eastAsia="Times New Roman" w:hAnsiTheme="majorHAnsi" w:cs="Times New Roman"/>
                <w:color w:val="000000"/>
              </w:rPr>
              <w:t>9</w:t>
            </w:r>
            <w:r w:rsidRPr="002E64D1">
              <w:rPr>
                <w:rFonts w:asciiTheme="majorHAnsi" w:eastAsia="Times New Roman" w:hAnsiTheme="majorHAnsi" w:cs="Times New Roman"/>
                <w:color w:val="000000"/>
              </w:rPr>
              <w:t>)</w:t>
            </w:r>
          </w:p>
        </w:tc>
      </w:tr>
      <w:tr w:rsidR="002E64D1" w:rsidRPr="002E64D1" w:rsidTr="002E64D1">
        <w:trPr>
          <w:trHeight w:val="285"/>
          <w:jc w:val="center"/>
        </w:trPr>
        <w:tc>
          <w:tcPr>
            <w:tcW w:w="8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
                <w:bCs/>
                <w:color w:val="000000"/>
              </w:rPr>
            </w:pPr>
            <w:r w:rsidRPr="002E64D1">
              <w:rPr>
                <w:rFonts w:asciiTheme="majorHAnsi" w:eastAsia="Times New Roman" w:hAnsiTheme="majorHAnsi" w:cs="Times New Roman"/>
                <w:b/>
                <w:bCs/>
                <w:color w:val="000000"/>
              </w:rPr>
              <w:t>3. İhalenin</w:t>
            </w:r>
          </w:p>
        </w:tc>
      </w:tr>
      <w:tr w:rsidR="0077183D"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77183D" w:rsidRPr="002E64D1" w:rsidRDefault="0077183D"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a) Usulü</w:t>
            </w:r>
          </w:p>
        </w:tc>
        <w:tc>
          <w:tcPr>
            <w:tcW w:w="4980" w:type="dxa"/>
            <w:tcBorders>
              <w:top w:val="nil"/>
              <w:left w:val="nil"/>
              <w:bottom w:val="single" w:sz="4" w:space="0" w:color="auto"/>
              <w:right w:val="single" w:sz="4" w:space="0" w:color="auto"/>
            </w:tcBorders>
            <w:shd w:val="clear" w:color="auto" w:fill="auto"/>
            <w:vAlign w:val="center"/>
            <w:hideMark/>
          </w:tcPr>
          <w:p w:rsidR="0077183D" w:rsidRPr="002E64D1" w:rsidRDefault="0077183D" w:rsidP="00530AD3">
            <w:pPr>
              <w:spacing w:after="0" w:line="240" w:lineRule="auto"/>
              <w:rPr>
                <w:rFonts w:asciiTheme="majorHAnsi" w:eastAsia="Times New Roman" w:hAnsiTheme="majorHAnsi" w:cs="Times New Roman"/>
                <w:color w:val="000000"/>
              </w:rPr>
            </w:pPr>
            <w:r w:rsidRPr="00B17C65">
              <w:rPr>
                <w:rFonts w:asciiTheme="majorHAnsi" w:eastAsia="Times New Roman" w:hAnsiTheme="majorHAnsi" w:cs="Times New Roman"/>
                <w:color w:val="000000"/>
              </w:rPr>
              <w:t>Kalkınma Ajansları Mal Hizmet ve Yapım İşi Satın Alma İhale Usul ve Esasları</w:t>
            </w:r>
            <w:r>
              <w:rPr>
                <w:rFonts w:asciiTheme="majorHAnsi" w:eastAsia="Times New Roman" w:hAnsiTheme="majorHAnsi" w:cs="Times New Roman"/>
                <w:color w:val="000000"/>
              </w:rPr>
              <w:t xml:space="preserve"> 10. Madde kapsamında </w:t>
            </w:r>
            <w:r w:rsidRPr="002E64D1">
              <w:rPr>
                <w:rFonts w:asciiTheme="majorHAnsi" w:eastAsia="Times New Roman" w:hAnsiTheme="majorHAnsi" w:cs="Times New Roman"/>
                <w:color w:val="000000"/>
              </w:rPr>
              <w:t>Herkese Açık İhale Usulü</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b) Yapılacağı Yer</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color w:val="000000"/>
              </w:rPr>
            </w:pPr>
            <w:r w:rsidRPr="002E64D1">
              <w:rPr>
                <w:rFonts w:asciiTheme="majorHAnsi" w:eastAsia="Times New Roman" w:hAnsiTheme="majorHAnsi" w:cs="Times New Roman"/>
                <w:color w:val="000000"/>
              </w:rPr>
              <w:t>Ankara Kalkınma Ajansı Toplantı Salonu</w:t>
            </w:r>
          </w:p>
        </w:tc>
      </w:tr>
      <w:tr w:rsidR="002E64D1" w:rsidRPr="002E64D1"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2E64D1" w:rsidRDefault="002E64D1" w:rsidP="002E64D1">
            <w:pPr>
              <w:spacing w:after="0" w:line="240" w:lineRule="auto"/>
              <w:rPr>
                <w:rFonts w:asciiTheme="majorHAnsi" w:eastAsia="Times New Roman" w:hAnsiTheme="majorHAnsi" w:cs="Times New Roman"/>
                <w:bCs/>
                <w:color w:val="000000"/>
              </w:rPr>
            </w:pPr>
            <w:r w:rsidRPr="002E64D1">
              <w:rPr>
                <w:rFonts w:asciiTheme="majorHAnsi" w:eastAsia="Times New Roman" w:hAnsiTheme="majorHAnsi" w:cs="Times New Roman"/>
                <w:bCs/>
                <w:color w:val="000000"/>
              </w:rPr>
              <w:t>c) Tarihi ve Saati</w:t>
            </w:r>
          </w:p>
        </w:tc>
        <w:tc>
          <w:tcPr>
            <w:tcW w:w="4980" w:type="dxa"/>
            <w:tcBorders>
              <w:top w:val="nil"/>
              <w:left w:val="nil"/>
              <w:bottom w:val="single" w:sz="4" w:space="0" w:color="auto"/>
              <w:right w:val="single" w:sz="4" w:space="0" w:color="auto"/>
            </w:tcBorders>
            <w:shd w:val="clear" w:color="auto" w:fill="auto"/>
            <w:vAlign w:val="center"/>
            <w:hideMark/>
          </w:tcPr>
          <w:p w:rsidR="002E64D1" w:rsidRPr="002E64D1" w:rsidRDefault="00456659" w:rsidP="00456659">
            <w:pPr>
              <w:spacing w:after="0" w:line="240" w:lineRule="auto"/>
              <w:rPr>
                <w:rFonts w:asciiTheme="majorHAnsi" w:eastAsia="Times New Roman" w:hAnsiTheme="majorHAnsi" w:cs="Times New Roman"/>
                <w:color w:val="000000"/>
              </w:rPr>
            </w:pPr>
            <w:proofErr w:type="gramStart"/>
            <w:r>
              <w:rPr>
                <w:rFonts w:asciiTheme="majorHAnsi" w:eastAsia="Times New Roman" w:hAnsiTheme="majorHAnsi" w:cs="Times New Roman"/>
                <w:color w:val="000000"/>
              </w:rPr>
              <w:t>22/</w:t>
            </w:r>
            <w:r w:rsidR="002E64D1" w:rsidRPr="002E64D1">
              <w:rPr>
                <w:rFonts w:asciiTheme="majorHAnsi" w:eastAsia="Times New Roman" w:hAnsiTheme="majorHAnsi" w:cs="Times New Roman"/>
                <w:color w:val="000000"/>
              </w:rPr>
              <w:t>12</w:t>
            </w:r>
            <w:r>
              <w:rPr>
                <w:rFonts w:asciiTheme="majorHAnsi" w:eastAsia="Times New Roman" w:hAnsiTheme="majorHAnsi" w:cs="Times New Roman"/>
                <w:color w:val="000000"/>
              </w:rPr>
              <w:t>/</w:t>
            </w:r>
            <w:r w:rsidR="002E64D1" w:rsidRPr="002E64D1">
              <w:rPr>
                <w:rFonts w:asciiTheme="majorHAnsi" w:eastAsia="Times New Roman" w:hAnsiTheme="majorHAnsi" w:cs="Times New Roman"/>
                <w:color w:val="000000"/>
              </w:rPr>
              <w:t>201</w:t>
            </w:r>
            <w:r w:rsidR="001E4965">
              <w:rPr>
                <w:rFonts w:asciiTheme="majorHAnsi" w:eastAsia="Times New Roman" w:hAnsiTheme="majorHAnsi" w:cs="Times New Roman"/>
                <w:color w:val="000000"/>
              </w:rPr>
              <w:t>6</w:t>
            </w:r>
            <w:proofErr w:type="gramEnd"/>
            <w:r w:rsidR="002E64D1" w:rsidRPr="002E64D1">
              <w:rPr>
                <w:rFonts w:asciiTheme="majorHAnsi" w:eastAsia="Times New Roman" w:hAnsiTheme="majorHAnsi" w:cs="Times New Roman"/>
                <w:color w:val="000000"/>
              </w:rPr>
              <w:t xml:space="preserve"> </w:t>
            </w:r>
            <w:r>
              <w:rPr>
                <w:rFonts w:asciiTheme="majorHAnsi" w:eastAsia="Times New Roman" w:hAnsiTheme="majorHAnsi" w:cs="Times New Roman"/>
                <w:color w:val="000000"/>
              </w:rPr>
              <w:t>Perşembe</w:t>
            </w:r>
            <w:r w:rsidR="002E64D1" w:rsidRPr="002E64D1">
              <w:rPr>
                <w:rFonts w:asciiTheme="majorHAnsi" w:eastAsia="Times New Roman" w:hAnsiTheme="majorHAnsi" w:cs="Times New Roman"/>
                <w:color w:val="000000"/>
              </w:rPr>
              <w:t xml:space="preserve"> – 1</w:t>
            </w:r>
            <w:r w:rsidR="001E4965">
              <w:rPr>
                <w:rFonts w:asciiTheme="majorHAnsi" w:eastAsia="Times New Roman" w:hAnsiTheme="majorHAnsi" w:cs="Times New Roman"/>
                <w:color w:val="000000"/>
              </w:rPr>
              <w:t>4</w:t>
            </w:r>
            <w:r w:rsidR="002E64D1" w:rsidRPr="002E64D1">
              <w:rPr>
                <w:rFonts w:asciiTheme="majorHAnsi" w:eastAsia="Times New Roman" w:hAnsiTheme="majorHAnsi" w:cs="Times New Roman"/>
                <w:color w:val="000000"/>
              </w:rPr>
              <w:t>:00</w:t>
            </w:r>
          </w:p>
        </w:tc>
      </w:tr>
    </w:tbl>
    <w:p w:rsidR="000E74B1" w:rsidRPr="002E64D1" w:rsidRDefault="000E74B1" w:rsidP="000E74B1">
      <w:pPr>
        <w:rPr>
          <w:rFonts w:asciiTheme="majorHAnsi" w:hAnsiTheme="majorHAnsi" w:cs="Times New Roman"/>
          <w:lang w:eastAsia="en-US"/>
        </w:rPr>
      </w:pPr>
    </w:p>
    <w:p w:rsidR="000E74B1" w:rsidRPr="002E64D1" w:rsidRDefault="000E74B1" w:rsidP="00B04E46">
      <w:pPr>
        <w:pStyle w:val="Default"/>
        <w:numPr>
          <w:ilvl w:val="0"/>
          <w:numId w:val="5"/>
        </w:numPr>
        <w:ind w:left="284" w:hanging="284"/>
        <w:jc w:val="both"/>
        <w:rPr>
          <w:rFonts w:asciiTheme="majorHAnsi" w:hAnsiTheme="majorHAnsi"/>
          <w:sz w:val="22"/>
          <w:szCs w:val="22"/>
        </w:rPr>
      </w:pPr>
      <w:r w:rsidRPr="002E64D1">
        <w:rPr>
          <w:rFonts w:asciiTheme="majorHAnsi" w:hAnsiTheme="majorHAnsi"/>
          <w:sz w:val="22"/>
          <w:szCs w:val="22"/>
        </w:rPr>
        <w:t xml:space="preserve">İsteklilerin ihaleye katılabilmeleri için aşağıda sayılan belgeleri teklifleri kapsamında sunmaları gerekir: </w:t>
      </w:r>
    </w:p>
    <w:p w:rsidR="000E74B1" w:rsidRPr="002E64D1" w:rsidRDefault="000E74B1" w:rsidP="002E64D1">
      <w:pPr>
        <w:pStyle w:val="Default"/>
        <w:numPr>
          <w:ilvl w:val="0"/>
          <w:numId w:val="3"/>
        </w:numPr>
        <w:jc w:val="both"/>
        <w:rPr>
          <w:rFonts w:asciiTheme="majorHAnsi" w:hAnsiTheme="majorHAnsi"/>
          <w:sz w:val="22"/>
          <w:szCs w:val="22"/>
        </w:rPr>
      </w:pPr>
      <w:r w:rsidRPr="002E64D1">
        <w:rPr>
          <w:rFonts w:asciiTheme="majorHAnsi" w:hAnsiTheme="majorHAnsi"/>
          <w:sz w:val="22"/>
          <w:szCs w:val="22"/>
        </w:rPr>
        <w:t xml:space="preserve">Tebligat için adres beyanı ve ayrıca irtibat için telefon ve varsa faks numarası ile elektronik posta adresi, </w:t>
      </w:r>
    </w:p>
    <w:p w:rsidR="000E74B1" w:rsidRPr="002E64D1" w:rsidRDefault="000E74B1" w:rsidP="002E64D1">
      <w:pPr>
        <w:pStyle w:val="Default"/>
        <w:numPr>
          <w:ilvl w:val="0"/>
          <w:numId w:val="3"/>
        </w:numPr>
        <w:jc w:val="both"/>
        <w:rPr>
          <w:rFonts w:asciiTheme="majorHAnsi" w:hAnsiTheme="majorHAnsi"/>
          <w:sz w:val="22"/>
          <w:szCs w:val="22"/>
        </w:rPr>
      </w:pPr>
      <w:r w:rsidRPr="002E64D1">
        <w:rPr>
          <w:rFonts w:asciiTheme="majorHAnsi" w:hAnsiTheme="majorHAnsi"/>
          <w:sz w:val="22"/>
          <w:szCs w:val="22"/>
        </w:rPr>
        <w:t xml:space="preserve">Mevzuatı gereği kayıtlı olduğu Ticaret ve/veya Sanayi Odası veya Meslek Odasından alınmış belge; </w:t>
      </w:r>
    </w:p>
    <w:p w:rsidR="000E74B1" w:rsidRPr="002E64D1" w:rsidRDefault="000E74B1" w:rsidP="00B04E46">
      <w:pPr>
        <w:pStyle w:val="Default"/>
        <w:numPr>
          <w:ilvl w:val="1"/>
          <w:numId w:val="6"/>
        </w:numPr>
        <w:jc w:val="both"/>
        <w:rPr>
          <w:rFonts w:asciiTheme="majorHAnsi" w:hAnsiTheme="majorHAnsi"/>
          <w:sz w:val="22"/>
          <w:szCs w:val="22"/>
        </w:rPr>
      </w:pPr>
      <w:r w:rsidRPr="002E64D1">
        <w:rPr>
          <w:rFonts w:asciiTheme="majorHAnsi" w:hAnsiTheme="majorHAnsi"/>
          <w:sz w:val="22"/>
          <w:szCs w:val="22"/>
        </w:rPr>
        <w:t xml:space="preserve">Gerçek kişi olması halinde, ilk ilan/davet tarihinin veya son başvuru tarihinin içerisinde bulunduğu yılda alınmış ilgisine göre Ticaret ve/veya Sanayi Odasına veya ilgili Meslek Odasına kayıtlı olduğunu gösterir belge, </w:t>
      </w:r>
    </w:p>
    <w:p w:rsidR="000E74B1" w:rsidRPr="002E64D1" w:rsidRDefault="000E74B1" w:rsidP="00B04E46">
      <w:pPr>
        <w:pStyle w:val="Default"/>
        <w:numPr>
          <w:ilvl w:val="1"/>
          <w:numId w:val="6"/>
        </w:numPr>
        <w:jc w:val="both"/>
        <w:rPr>
          <w:rFonts w:asciiTheme="majorHAnsi" w:hAnsiTheme="majorHAnsi"/>
          <w:sz w:val="22"/>
          <w:szCs w:val="22"/>
        </w:rPr>
      </w:pPr>
      <w:r w:rsidRPr="002E64D1">
        <w:rPr>
          <w:rFonts w:asciiTheme="majorHAnsi" w:hAnsiTheme="majorHAnsi"/>
          <w:sz w:val="22"/>
          <w:szCs w:val="22"/>
        </w:rPr>
        <w:t xml:space="preserve">Tüzel kişi olması halinde, mevzuatı gereği tüzel kişiliğin siciline kayıtlı bulunduğu Ticaret ve/veya Sanayi Odasından, ilk ilan/davet tarihinin veya son başvuru tarihinin içerisinde bulunduğu yılda alınmış, tüzel kişiliğin sicile kayıtlı olduğuna dair belge, </w:t>
      </w:r>
    </w:p>
    <w:p w:rsidR="000E74B1" w:rsidRPr="002E64D1" w:rsidRDefault="000E74B1" w:rsidP="002E64D1">
      <w:pPr>
        <w:pStyle w:val="Default"/>
        <w:numPr>
          <w:ilvl w:val="0"/>
          <w:numId w:val="3"/>
        </w:numPr>
        <w:jc w:val="both"/>
        <w:rPr>
          <w:rFonts w:asciiTheme="majorHAnsi" w:hAnsiTheme="majorHAnsi"/>
          <w:sz w:val="22"/>
          <w:szCs w:val="22"/>
        </w:rPr>
      </w:pPr>
      <w:r w:rsidRPr="002E64D1">
        <w:rPr>
          <w:rFonts w:asciiTheme="majorHAnsi" w:hAnsiTheme="majorHAnsi"/>
          <w:sz w:val="22"/>
          <w:szCs w:val="22"/>
        </w:rPr>
        <w:t xml:space="preserve">Teklif vermeye yetkili olduğunu gösteren imza beyannamesi veya imza sirküleri; </w:t>
      </w:r>
    </w:p>
    <w:p w:rsidR="000E74B1" w:rsidRPr="002E64D1" w:rsidRDefault="000E74B1" w:rsidP="00B04E46">
      <w:pPr>
        <w:pStyle w:val="Default"/>
        <w:numPr>
          <w:ilvl w:val="1"/>
          <w:numId w:val="7"/>
        </w:numPr>
        <w:jc w:val="both"/>
        <w:rPr>
          <w:rFonts w:asciiTheme="majorHAnsi" w:hAnsiTheme="majorHAnsi"/>
          <w:sz w:val="22"/>
          <w:szCs w:val="22"/>
        </w:rPr>
      </w:pPr>
      <w:r w:rsidRPr="002E64D1">
        <w:rPr>
          <w:rFonts w:asciiTheme="majorHAnsi" w:hAnsiTheme="majorHAnsi"/>
          <w:sz w:val="22"/>
          <w:szCs w:val="22"/>
        </w:rPr>
        <w:t xml:space="preserve">Gerçek kişi olması halinde, noter tasdikli imza beyannamesi, </w:t>
      </w:r>
    </w:p>
    <w:p w:rsidR="000E74B1" w:rsidRPr="002E64D1" w:rsidRDefault="000E74B1" w:rsidP="00B04E46">
      <w:pPr>
        <w:pStyle w:val="Default"/>
        <w:numPr>
          <w:ilvl w:val="1"/>
          <w:numId w:val="7"/>
        </w:numPr>
        <w:jc w:val="both"/>
        <w:rPr>
          <w:rFonts w:asciiTheme="majorHAnsi" w:hAnsiTheme="majorHAnsi"/>
          <w:sz w:val="22"/>
          <w:szCs w:val="22"/>
        </w:rPr>
      </w:pPr>
      <w:r w:rsidRPr="002E64D1">
        <w:rPr>
          <w:rFonts w:asciiTheme="majorHAnsi" w:hAnsiTheme="majorHAnsi"/>
          <w:sz w:val="22"/>
          <w:szCs w:val="22"/>
        </w:rPr>
        <w:t xml:space="preserve">Tüzel kişi olması halinde, ilgisine göre tüzel kişiliğin ortakları, üyeleri veya kurucuları ile tüzel kişiliğin yönetimindeki görevlileri belirten son durumu gösterir Ticaret Sicil Gazetesi veya bu hususları tevsik eden belgeler ile tüzel kişiliği temsile yetkili kişinin noter tasdikli imza sirküleri, </w:t>
      </w:r>
    </w:p>
    <w:p w:rsidR="000E74B1" w:rsidRPr="002E64D1" w:rsidRDefault="000E74B1" w:rsidP="002E64D1">
      <w:pPr>
        <w:pStyle w:val="Default"/>
        <w:numPr>
          <w:ilvl w:val="0"/>
          <w:numId w:val="3"/>
        </w:numPr>
        <w:jc w:val="both"/>
        <w:rPr>
          <w:rFonts w:asciiTheme="majorHAnsi" w:hAnsiTheme="majorHAnsi"/>
          <w:sz w:val="22"/>
          <w:szCs w:val="22"/>
        </w:rPr>
      </w:pPr>
      <w:r w:rsidRPr="002E64D1">
        <w:rPr>
          <w:rFonts w:asciiTheme="majorHAnsi" w:hAnsiTheme="majorHAnsi"/>
          <w:sz w:val="22"/>
          <w:szCs w:val="22"/>
        </w:rPr>
        <w:t xml:space="preserve">Vekâleten ihaleye katılma halinde, istekli adına katılan kişinin ihaleye katılmaya ilişkin noter tasdikli vekâletnamesi ile noter tasdikli imza beyannamesi, </w:t>
      </w:r>
    </w:p>
    <w:p w:rsidR="000E74B1" w:rsidRPr="002E64D1" w:rsidRDefault="000E74B1" w:rsidP="002E64D1">
      <w:pPr>
        <w:pStyle w:val="Default"/>
        <w:numPr>
          <w:ilvl w:val="0"/>
          <w:numId w:val="3"/>
        </w:numPr>
        <w:jc w:val="both"/>
        <w:rPr>
          <w:rFonts w:asciiTheme="majorHAnsi" w:hAnsiTheme="majorHAnsi"/>
          <w:sz w:val="22"/>
          <w:szCs w:val="22"/>
        </w:rPr>
      </w:pPr>
      <w:r w:rsidRPr="002E64D1">
        <w:rPr>
          <w:rFonts w:asciiTheme="majorHAnsi" w:hAnsiTheme="majorHAnsi"/>
          <w:sz w:val="22"/>
          <w:szCs w:val="22"/>
        </w:rPr>
        <w:t xml:space="preserve">İhale dokümanının satın alındığına dair belge, </w:t>
      </w:r>
    </w:p>
    <w:p w:rsidR="000E74B1" w:rsidRPr="002E64D1" w:rsidRDefault="000E74B1" w:rsidP="000E74B1">
      <w:pPr>
        <w:pStyle w:val="Default"/>
        <w:jc w:val="both"/>
        <w:rPr>
          <w:rFonts w:asciiTheme="majorHAnsi" w:hAnsiTheme="majorHAnsi"/>
          <w:sz w:val="22"/>
          <w:szCs w:val="22"/>
        </w:rPr>
      </w:pPr>
    </w:p>
    <w:p w:rsidR="000E74B1" w:rsidRPr="002E64D1" w:rsidRDefault="000E74B1" w:rsidP="00B04E46">
      <w:pPr>
        <w:pStyle w:val="Default"/>
        <w:numPr>
          <w:ilvl w:val="0"/>
          <w:numId w:val="5"/>
        </w:numPr>
        <w:ind w:left="284" w:hanging="284"/>
        <w:jc w:val="both"/>
        <w:rPr>
          <w:rFonts w:asciiTheme="majorHAnsi" w:hAnsiTheme="majorHAnsi"/>
          <w:sz w:val="22"/>
          <w:szCs w:val="22"/>
        </w:rPr>
      </w:pPr>
      <w:r w:rsidRPr="002E64D1">
        <w:rPr>
          <w:rFonts w:asciiTheme="majorHAnsi" w:hAnsiTheme="majorHAnsi"/>
          <w:sz w:val="22"/>
          <w:szCs w:val="22"/>
        </w:rPr>
        <w:t xml:space="preserve">Ekonomik açıdan en avantajlı teklif </w:t>
      </w:r>
      <w:r w:rsidRPr="002E64D1">
        <w:rPr>
          <w:rFonts w:asciiTheme="majorHAnsi" w:hAnsiTheme="majorHAnsi"/>
          <w:b/>
          <w:bCs/>
          <w:sz w:val="22"/>
          <w:szCs w:val="22"/>
        </w:rPr>
        <w:t xml:space="preserve">en düşük fiyat esasına göre </w:t>
      </w:r>
      <w:r w:rsidRPr="002E64D1">
        <w:rPr>
          <w:rFonts w:asciiTheme="majorHAnsi" w:hAnsiTheme="majorHAnsi"/>
          <w:sz w:val="22"/>
          <w:szCs w:val="22"/>
        </w:rPr>
        <w:t xml:space="preserve">belirlenecektir. </w:t>
      </w:r>
    </w:p>
    <w:p w:rsidR="00F964B2" w:rsidRPr="002E64D1" w:rsidRDefault="00F964B2" w:rsidP="000E74B1">
      <w:pPr>
        <w:pStyle w:val="Default"/>
        <w:jc w:val="both"/>
        <w:rPr>
          <w:rFonts w:asciiTheme="majorHAnsi" w:hAnsiTheme="majorHAnsi"/>
          <w:b/>
          <w:bCs/>
          <w:sz w:val="22"/>
          <w:szCs w:val="22"/>
        </w:rPr>
      </w:pPr>
    </w:p>
    <w:p w:rsidR="00712EB1" w:rsidRPr="00712EB1" w:rsidRDefault="00712EB1" w:rsidP="00712EB1">
      <w:pPr>
        <w:pStyle w:val="Default"/>
        <w:numPr>
          <w:ilvl w:val="0"/>
          <w:numId w:val="5"/>
        </w:numPr>
        <w:ind w:left="284" w:hanging="284"/>
        <w:jc w:val="both"/>
        <w:rPr>
          <w:rFonts w:asciiTheme="majorHAnsi" w:hAnsiTheme="majorHAnsi"/>
          <w:sz w:val="22"/>
        </w:rPr>
      </w:pPr>
      <w:r w:rsidRPr="00712EB1">
        <w:rPr>
          <w:rFonts w:asciiTheme="majorHAnsi" w:hAnsiTheme="majorHAnsi"/>
          <w:sz w:val="22"/>
        </w:rPr>
        <w:t xml:space="preserve">İhale dokümanı Ajansın internet adresinde (http://www.ankaraka.org.tr) görülebilir ve Ajansın TR06 0001 5001 5800 7295 9239 95 IBAN numaralı hesabına 100,00 TL yatırıldığına </w:t>
      </w:r>
      <w:r w:rsidRPr="00712EB1">
        <w:rPr>
          <w:rFonts w:asciiTheme="majorHAnsi" w:hAnsiTheme="majorHAnsi"/>
          <w:sz w:val="22"/>
        </w:rPr>
        <w:lastRenderedPageBreak/>
        <w:t xml:space="preserve">dair </w:t>
      </w:r>
      <w:proofErr w:type="gramStart"/>
      <w:r w:rsidRPr="00712EB1">
        <w:rPr>
          <w:rFonts w:asciiTheme="majorHAnsi" w:hAnsiTheme="majorHAnsi"/>
          <w:sz w:val="22"/>
        </w:rPr>
        <w:t>dekontun</w:t>
      </w:r>
      <w:proofErr w:type="gramEnd"/>
      <w:r w:rsidRPr="00712EB1">
        <w:rPr>
          <w:rFonts w:asciiTheme="majorHAnsi" w:hAnsiTheme="majorHAnsi"/>
          <w:sz w:val="22"/>
        </w:rPr>
        <w:t xml:space="preserve"> ibrazı ile Öveçler 1322.Cad. No:11 06460 Çankaya/Ankara adresinden temin edilebilir. İhaleye teklif verecek olanların ihale dokümanını satın almaları zorunludur. </w:t>
      </w:r>
    </w:p>
    <w:p w:rsidR="00F964B2" w:rsidRPr="002E64D1" w:rsidRDefault="00F964B2" w:rsidP="000E74B1">
      <w:pPr>
        <w:pStyle w:val="Default"/>
        <w:jc w:val="both"/>
        <w:rPr>
          <w:rFonts w:asciiTheme="majorHAnsi" w:hAnsiTheme="majorHAnsi"/>
          <w:b/>
          <w:bCs/>
          <w:sz w:val="22"/>
          <w:szCs w:val="22"/>
        </w:rPr>
      </w:pPr>
    </w:p>
    <w:p w:rsidR="00F964B2" w:rsidRDefault="000E74B1" w:rsidP="000E74B1">
      <w:pPr>
        <w:pStyle w:val="Default"/>
        <w:numPr>
          <w:ilvl w:val="0"/>
          <w:numId w:val="5"/>
        </w:numPr>
        <w:ind w:left="284" w:hanging="284"/>
        <w:jc w:val="both"/>
        <w:rPr>
          <w:rFonts w:asciiTheme="majorHAnsi" w:hAnsiTheme="majorHAnsi"/>
          <w:sz w:val="22"/>
          <w:szCs w:val="22"/>
        </w:rPr>
      </w:pPr>
      <w:r w:rsidRPr="002E64D1">
        <w:rPr>
          <w:rFonts w:asciiTheme="majorHAnsi" w:hAnsiTheme="majorHAnsi"/>
          <w:sz w:val="22"/>
          <w:szCs w:val="22"/>
        </w:rPr>
        <w:t xml:space="preserve">Teklifler, </w:t>
      </w:r>
      <w:proofErr w:type="gramStart"/>
      <w:r w:rsidR="00456659">
        <w:rPr>
          <w:rFonts w:asciiTheme="majorHAnsi" w:hAnsiTheme="majorHAnsi"/>
          <w:b/>
          <w:bCs/>
          <w:sz w:val="22"/>
          <w:szCs w:val="22"/>
        </w:rPr>
        <w:t>22/</w:t>
      </w:r>
      <w:r w:rsidR="00456659" w:rsidRPr="002E64D1">
        <w:rPr>
          <w:rFonts w:asciiTheme="majorHAnsi" w:hAnsiTheme="majorHAnsi"/>
          <w:b/>
          <w:bCs/>
          <w:sz w:val="22"/>
          <w:szCs w:val="22"/>
        </w:rPr>
        <w:t>12</w:t>
      </w:r>
      <w:r w:rsidR="00456659">
        <w:rPr>
          <w:rFonts w:asciiTheme="majorHAnsi" w:hAnsiTheme="majorHAnsi"/>
          <w:b/>
          <w:bCs/>
          <w:sz w:val="22"/>
          <w:szCs w:val="22"/>
        </w:rPr>
        <w:t>/</w:t>
      </w:r>
      <w:r w:rsidR="00456659" w:rsidRPr="002E64D1">
        <w:rPr>
          <w:rFonts w:asciiTheme="majorHAnsi" w:hAnsiTheme="majorHAnsi"/>
          <w:b/>
          <w:bCs/>
          <w:sz w:val="22"/>
          <w:szCs w:val="22"/>
        </w:rPr>
        <w:t>201</w:t>
      </w:r>
      <w:r w:rsidR="00456659">
        <w:rPr>
          <w:rFonts w:asciiTheme="majorHAnsi" w:hAnsiTheme="majorHAnsi"/>
          <w:b/>
          <w:bCs/>
          <w:sz w:val="22"/>
          <w:szCs w:val="22"/>
        </w:rPr>
        <w:t>6</w:t>
      </w:r>
      <w:proofErr w:type="gramEnd"/>
      <w:r w:rsidR="00456659" w:rsidRPr="002E64D1">
        <w:rPr>
          <w:rFonts w:asciiTheme="majorHAnsi" w:hAnsiTheme="majorHAnsi"/>
          <w:b/>
          <w:bCs/>
          <w:sz w:val="22"/>
          <w:szCs w:val="22"/>
        </w:rPr>
        <w:t xml:space="preserve"> </w:t>
      </w:r>
      <w:r w:rsidR="00456659" w:rsidRPr="002E64D1">
        <w:rPr>
          <w:rFonts w:asciiTheme="majorHAnsi" w:hAnsiTheme="majorHAnsi"/>
          <w:b/>
          <w:sz w:val="22"/>
          <w:szCs w:val="22"/>
        </w:rPr>
        <w:t>P</w:t>
      </w:r>
      <w:r w:rsidR="00456659">
        <w:rPr>
          <w:rFonts w:asciiTheme="majorHAnsi" w:hAnsiTheme="majorHAnsi"/>
          <w:b/>
          <w:sz w:val="22"/>
          <w:szCs w:val="22"/>
        </w:rPr>
        <w:t>erşembe</w:t>
      </w:r>
      <w:r w:rsidR="00456659" w:rsidRPr="002E64D1">
        <w:rPr>
          <w:rFonts w:asciiTheme="majorHAnsi" w:hAnsiTheme="majorHAnsi"/>
          <w:sz w:val="22"/>
          <w:szCs w:val="22"/>
        </w:rPr>
        <w:t xml:space="preserve"> </w:t>
      </w:r>
      <w:r w:rsidRPr="002E64D1">
        <w:rPr>
          <w:rFonts w:asciiTheme="majorHAnsi" w:hAnsiTheme="majorHAnsi"/>
          <w:sz w:val="22"/>
          <w:szCs w:val="22"/>
        </w:rPr>
        <w:t xml:space="preserve">günü saat </w:t>
      </w:r>
      <w:r w:rsidRPr="002E64D1">
        <w:rPr>
          <w:rFonts w:asciiTheme="majorHAnsi" w:hAnsiTheme="majorHAnsi"/>
          <w:b/>
          <w:bCs/>
          <w:sz w:val="22"/>
          <w:szCs w:val="22"/>
        </w:rPr>
        <w:t>1</w:t>
      </w:r>
      <w:r w:rsidR="00C81AFE">
        <w:rPr>
          <w:rFonts w:asciiTheme="majorHAnsi" w:hAnsiTheme="majorHAnsi"/>
          <w:b/>
          <w:bCs/>
          <w:sz w:val="22"/>
          <w:szCs w:val="22"/>
        </w:rPr>
        <w:t>4</w:t>
      </w:r>
      <w:r w:rsidRPr="002E64D1">
        <w:rPr>
          <w:rFonts w:asciiTheme="majorHAnsi" w:hAnsiTheme="majorHAnsi"/>
          <w:b/>
          <w:bCs/>
          <w:sz w:val="22"/>
          <w:szCs w:val="22"/>
        </w:rPr>
        <w:t>.</w:t>
      </w:r>
      <w:r w:rsidR="00E868AE" w:rsidRPr="002E64D1">
        <w:rPr>
          <w:rFonts w:asciiTheme="majorHAnsi" w:hAnsiTheme="majorHAnsi"/>
          <w:b/>
          <w:bCs/>
          <w:sz w:val="22"/>
          <w:szCs w:val="22"/>
        </w:rPr>
        <w:t>00’a</w:t>
      </w:r>
      <w:r w:rsidRPr="002E64D1">
        <w:rPr>
          <w:rFonts w:asciiTheme="majorHAnsi" w:hAnsiTheme="majorHAnsi"/>
          <w:b/>
          <w:bCs/>
          <w:sz w:val="22"/>
          <w:szCs w:val="22"/>
        </w:rPr>
        <w:t xml:space="preserve"> </w:t>
      </w:r>
      <w:r w:rsidRPr="002E64D1">
        <w:rPr>
          <w:rFonts w:asciiTheme="majorHAnsi" w:hAnsiTheme="majorHAnsi"/>
          <w:sz w:val="22"/>
          <w:szCs w:val="22"/>
        </w:rPr>
        <w:t xml:space="preserve">kadar </w:t>
      </w:r>
      <w:r w:rsidRPr="002E64D1">
        <w:rPr>
          <w:rFonts w:asciiTheme="majorHAnsi" w:hAnsiTheme="majorHAnsi"/>
          <w:b/>
          <w:bCs/>
          <w:sz w:val="22"/>
          <w:szCs w:val="22"/>
        </w:rPr>
        <w:t xml:space="preserve">Ankara Kalkınma Ajansına </w:t>
      </w:r>
      <w:r w:rsidRPr="002E64D1">
        <w:rPr>
          <w:rFonts w:asciiTheme="majorHAnsi" w:hAnsiTheme="majorHAnsi"/>
          <w:sz w:val="22"/>
          <w:szCs w:val="22"/>
        </w:rPr>
        <w:t xml:space="preserve">verilebileceği gibi, iadeli taahhütlü posta vasıtasıyla da gönderilebilir. Postada yaşanacak gecikmelerden Ajans sorumlu tutulamaz. Teklifler </w:t>
      </w:r>
      <w:proofErr w:type="gramStart"/>
      <w:r w:rsidR="00456659">
        <w:rPr>
          <w:rFonts w:asciiTheme="majorHAnsi" w:hAnsiTheme="majorHAnsi"/>
          <w:b/>
          <w:bCs/>
          <w:sz w:val="22"/>
          <w:szCs w:val="22"/>
        </w:rPr>
        <w:t>22/</w:t>
      </w:r>
      <w:r w:rsidR="002E64D1" w:rsidRPr="002E64D1">
        <w:rPr>
          <w:rFonts w:asciiTheme="majorHAnsi" w:hAnsiTheme="majorHAnsi"/>
          <w:b/>
          <w:bCs/>
          <w:sz w:val="22"/>
          <w:szCs w:val="22"/>
        </w:rPr>
        <w:t>12</w:t>
      </w:r>
      <w:r w:rsidR="00456659">
        <w:rPr>
          <w:rFonts w:asciiTheme="majorHAnsi" w:hAnsiTheme="majorHAnsi"/>
          <w:b/>
          <w:bCs/>
          <w:sz w:val="22"/>
          <w:szCs w:val="22"/>
        </w:rPr>
        <w:t>/</w:t>
      </w:r>
      <w:r w:rsidR="002E64D1" w:rsidRPr="002E64D1">
        <w:rPr>
          <w:rFonts w:asciiTheme="majorHAnsi" w:hAnsiTheme="majorHAnsi"/>
          <w:b/>
          <w:bCs/>
          <w:sz w:val="22"/>
          <w:szCs w:val="22"/>
        </w:rPr>
        <w:t>201</w:t>
      </w:r>
      <w:r w:rsidR="00C81AFE">
        <w:rPr>
          <w:rFonts w:asciiTheme="majorHAnsi" w:hAnsiTheme="majorHAnsi"/>
          <w:b/>
          <w:bCs/>
          <w:sz w:val="22"/>
          <w:szCs w:val="22"/>
        </w:rPr>
        <w:t>6</w:t>
      </w:r>
      <w:proofErr w:type="gramEnd"/>
      <w:r w:rsidR="002E64D1" w:rsidRPr="002E64D1">
        <w:rPr>
          <w:rFonts w:asciiTheme="majorHAnsi" w:hAnsiTheme="majorHAnsi"/>
          <w:b/>
          <w:bCs/>
          <w:sz w:val="22"/>
          <w:szCs w:val="22"/>
        </w:rPr>
        <w:t xml:space="preserve"> </w:t>
      </w:r>
      <w:r w:rsidR="002E64D1" w:rsidRPr="002E64D1">
        <w:rPr>
          <w:rFonts w:asciiTheme="majorHAnsi" w:hAnsiTheme="majorHAnsi"/>
          <w:b/>
          <w:sz w:val="22"/>
          <w:szCs w:val="22"/>
        </w:rPr>
        <w:t>P</w:t>
      </w:r>
      <w:r w:rsidR="00456659">
        <w:rPr>
          <w:rFonts w:asciiTheme="majorHAnsi" w:hAnsiTheme="majorHAnsi"/>
          <w:b/>
          <w:sz w:val="22"/>
          <w:szCs w:val="22"/>
        </w:rPr>
        <w:t>erşembe</w:t>
      </w:r>
      <w:r w:rsidR="002E64D1" w:rsidRPr="002E64D1">
        <w:rPr>
          <w:rFonts w:asciiTheme="majorHAnsi" w:hAnsiTheme="majorHAnsi"/>
          <w:sz w:val="22"/>
          <w:szCs w:val="22"/>
        </w:rPr>
        <w:t xml:space="preserve"> </w:t>
      </w:r>
      <w:r w:rsidRPr="002E64D1">
        <w:rPr>
          <w:rFonts w:asciiTheme="majorHAnsi" w:hAnsiTheme="majorHAnsi"/>
          <w:sz w:val="22"/>
          <w:szCs w:val="22"/>
        </w:rPr>
        <w:t xml:space="preserve">günü saat </w:t>
      </w:r>
      <w:r w:rsidR="007853F7" w:rsidRPr="002E64D1">
        <w:rPr>
          <w:rFonts w:asciiTheme="majorHAnsi" w:hAnsiTheme="majorHAnsi"/>
          <w:b/>
          <w:bCs/>
          <w:sz w:val="22"/>
          <w:szCs w:val="22"/>
        </w:rPr>
        <w:t>1</w:t>
      </w:r>
      <w:r w:rsidR="00C81AFE">
        <w:rPr>
          <w:rFonts w:asciiTheme="majorHAnsi" w:hAnsiTheme="majorHAnsi"/>
          <w:b/>
          <w:bCs/>
          <w:sz w:val="22"/>
          <w:szCs w:val="22"/>
        </w:rPr>
        <w:t>4</w:t>
      </w:r>
      <w:r w:rsidR="007853F7" w:rsidRPr="002E64D1">
        <w:rPr>
          <w:rFonts w:asciiTheme="majorHAnsi" w:hAnsiTheme="majorHAnsi"/>
          <w:b/>
          <w:bCs/>
          <w:sz w:val="22"/>
          <w:szCs w:val="22"/>
        </w:rPr>
        <w:t xml:space="preserve">.00’da </w:t>
      </w:r>
      <w:r w:rsidRPr="002E64D1">
        <w:rPr>
          <w:rFonts w:asciiTheme="majorHAnsi" w:hAnsiTheme="majorHAnsi"/>
          <w:b/>
          <w:bCs/>
          <w:sz w:val="22"/>
          <w:szCs w:val="22"/>
        </w:rPr>
        <w:t>A</w:t>
      </w:r>
      <w:bookmarkStart w:id="0" w:name="_GoBack"/>
      <w:bookmarkEnd w:id="0"/>
      <w:r w:rsidRPr="002E64D1">
        <w:rPr>
          <w:rFonts w:asciiTheme="majorHAnsi" w:hAnsiTheme="majorHAnsi"/>
          <w:b/>
          <w:bCs/>
          <w:sz w:val="22"/>
          <w:szCs w:val="22"/>
        </w:rPr>
        <w:t xml:space="preserve">nkara Kalkınma Ajansı </w:t>
      </w:r>
      <w:r w:rsidR="00DC1EDC" w:rsidRPr="002E64D1">
        <w:rPr>
          <w:rFonts w:asciiTheme="majorHAnsi" w:hAnsiTheme="majorHAnsi"/>
          <w:b/>
          <w:bCs/>
          <w:sz w:val="22"/>
          <w:szCs w:val="22"/>
        </w:rPr>
        <w:t>Ankara Toplantı</w:t>
      </w:r>
      <w:r w:rsidRPr="002E64D1">
        <w:rPr>
          <w:rFonts w:asciiTheme="majorHAnsi" w:hAnsiTheme="majorHAnsi"/>
          <w:b/>
          <w:bCs/>
          <w:sz w:val="22"/>
          <w:szCs w:val="22"/>
        </w:rPr>
        <w:t xml:space="preserve"> Salonunda </w:t>
      </w:r>
      <w:r w:rsidRPr="002E64D1">
        <w:rPr>
          <w:rFonts w:asciiTheme="majorHAnsi" w:hAnsiTheme="majorHAnsi"/>
          <w:sz w:val="22"/>
          <w:szCs w:val="22"/>
        </w:rPr>
        <w:t xml:space="preserve">açılacaktır. </w:t>
      </w:r>
    </w:p>
    <w:p w:rsidR="00D174EE" w:rsidRPr="00D174EE" w:rsidRDefault="00D174EE" w:rsidP="00D174EE">
      <w:pPr>
        <w:pStyle w:val="Default"/>
        <w:jc w:val="both"/>
        <w:rPr>
          <w:rFonts w:asciiTheme="majorHAnsi" w:hAnsiTheme="majorHAnsi"/>
          <w:sz w:val="22"/>
          <w:szCs w:val="22"/>
        </w:rPr>
      </w:pPr>
    </w:p>
    <w:p w:rsidR="002E64D1" w:rsidRDefault="000E74B1" w:rsidP="000E74B1">
      <w:pPr>
        <w:pStyle w:val="Default"/>
        <w:numPr>
          <w:ilvl w:val="0"/>
          <w:numId w:val="5"/>
        </w:numPr>
        <w:ind w:left="284" w:hanging="284"/>
        <w:jc w:val="both"/>
        <w:rPr>
          <w:rFonts w:asciiTheme="majorHAnsi" w:hAnsiTheme="majorHAnsi"/>
          <w:sz w:val="22"/>
          <w:szCs w:val="22"/>
        </w:rPr>
      </w:pPr>
      <w:r w:rsidRPr="002E64D1">
        <w:rPr>
          <w:rFonts w:asciiTheme="majorHAnsi" w:hAnsiTheme="majorHAnsi"/>
          <w:sz w:val="22"/>
          <w:szCs w:val="22"/>
        </w:rPr>
        <w:t xml:space="preserve">İstekliler tekliflerini, birim fiyat üzerinden vereceklerdir. İhale sonucu, üzerine ihale yapılan istekliyle iş kalemleri için teklif edilen birim fiyatların çarpımı sonucu bulunan toplam bedel üzerinden birim fiyat sözleşme düzenlenecektir. </w:t>
      </w:r>
    </w:p>
    <w:p w:rsidR="00D174EE" w:rsidRPr="00D174EE" w:rsidRDefault="00D174EE" w:rsidP="00D174EE">
      <w:pPr>
        <w:pStyle w:val="Default"/>
        <w:jc w:val="both"/>
        <w:rPr>
          <w:rFonts w:asciiTheme="majorHAnsi" w:hAnsiTheme="majorHAnsi"/>
          <w:sz w:val="22"/>
          <w:szCs w:val="22"/>
        </w:rPr>
      </w:pPr>
    </w:p>
    <w:p w:rsidR="000E74B1" w:rsidRPr="00D174EE" w:rsidRDefault="000E74B1" w:rsidP="00D174EE">
      <w:pPr>
        <w:pStyle w:val="Default"/>
        <w:numPr>
          <w:ilvl w:val="0"/>
          <w:numId w:val="5"/>
        </w:numPr>
        <w:ind w:left="284" w:hanging="284"/>
        <w:jc w:val="both"/>
        <w:rPr>
          <w:rFonts w:asciiTheme="majorHAnsi" w:hAnsiTheme="majorHAnsi"/>
          <w:sz w:val="22"/>
          <w:szCs w:val="22"/>
        </w:rPr>
      </w:pPr>
      <w:r w:rsidRPr="00D174EE">
        <w:rPr>
          <w:rFonts w:asciiTheme="majorHAnsi" w:hAnsiTheme="majorHAnsi"/>
          <w:sz w:val="22"/>
          <w:szCs w:val="22"/>
        </w:rPr>
        <w:t>İstekliler teklif ettikleri bedelin %3’ünden az olmamak üzere kendi belirleyecekleri tutarda geçici teminat vereceklerdir.</w:t>
      </w:r>
      <w:r w:rsidR="006F06C7" w:rsidRPr="00D174EE">
        <w:rPr>
          <w:rFonts w:asciiTheme="majorHAnsi" w:hAnsiTheme="majorHAnsi"/>
          <w:sz w:val="22"/>
          <w:szCs w:val="22"/>
        </w:rPr>
        <w:t xml:space="preserve"> </w:t>
      </w:r>
      <w:r w:rsidR="00D174EE">
        <w:rPr>
          <w:rFonts w:asciiTheme="majorHAnsi" w:hAnsiTheme="majorHAnsi"/>
          <w:sz w:val="22"/>
          <w:szCs w:val="22"/>
        </w:rPr>
        <w:t>Nakdi teminatlar,</w:t>
      </w:r>
      <w:r w:rsidR="00D174EE" w:rsidRPr="00D174EE">
        <w:rPr>
          <w:rFonts w:asciiTheme="majorHAnsi" w:hAnsiTheme="majorHAnsi"/>
          <w:sz w:val="22"/>
          <w:szCs w:val="22"/>
        </w:rPr>
        <w:t xml:space="preserve"> </w:t>
      </w:r>
      <w:r w:rsidR="002F1093" w:rsidRPr="002E64D1">
        <w:rPr>
          <w:rFonts w:asciiTheme="majorHAnsi" w:hAnsiTheme="majorHAnsi"/>
          <w:sz w:val="22"/>
          <w:szCs w:val="22"/>
        </w:rPr>
        <w:t xml:space="preserve">Ajansın TR06 0001 5001 5800 7295 9239 95 IBAN numaralı hesabına </w:t>
      </w:r>
      <w:r w:rsidR="00D174EE">
        <w:rPr>
          <w:rFonts w:asciiTheme="majorHAnsi" w:hAnsiTheme="majorHAnsi"/>
          <w:sz w:val="22"/>
          <w:szCs w:val="22"/>
        </w:rPr>
        <w:t>yatırılacaktır.</w:t>
      </w:r>
    </w:p>
    <w:p w:rsidR="00D174EE" w:rsidRDefault="00D174EE" w:rsidP="00D174EE">
      <w:pPr>
        <w:pStyle w:val="Default"/>
        <w:ind w:left="284"/>
        <w:jc w:val="both"/>
        <w:rPr>
          <w:rFonts w:asciiTheme="majorHAnsi" w:hAnsiTheme="majorHAnsi"/>
          <w:sz w:val="22"/>
          <w:szCs w:val="22"/>
        </w:rPr>
      </w:pPr>
    </w:p>
    <w:p w:rsidR="00D174EE" w:rsidRDefault="000E74B1" w:rsidP="00D174EE">
      <w:pPr>
        <w:pStyle w:val="Default"/>
        <w:numPr>
          <w:ilvl w:val="0"/>
          <w:numId w:val="5"/>
        </w:numPr>
        <w:ind w:left="284" w:hanging="284"/>
        <w:jc w:val="both"/>
        <w:rPr>
          <w:rFonts w:asciiTheme="majorHAnsi" w:hAnsiTheme="majorHAnsi"/>
          <w:sz w:val="22"/>
          <w:szCs w:val="22"/>
        </w:rPr>
      </w:pPr>
      <w:r w:rsidRPr="00B04E46">
        <w:rPr>
          <w:rFonts w:asciiTheme="majorHAnsi" w:hAnsiTheme="majorHAnsi"/>
          <w:sz w:val="22"/>
          <w:szCs w:val="22"/>
        </w:rPr>
        <w:t xml:space="preserve">Verilen tekliflerin geçerlik süresi, ihale tarihinden itibaren en az </w:t>
      </w:r>
      <w:r w:rsidRPr="00B04E46">
        <w:rPr>
          <w:rFonts w:asciiTheme="majorHAnsi" w:hAnsiTheme="majorHAnsi"/>
          <w:b/>
          <w:bCs/>
          <w:sz w:val="22"/>
          <w:szCs w:val="22"/>
        </w:rPr>
        <w:t xml:space="preserve">30 (otuz) takvim günü </w:t>
      </w:r>
      <w:r w:rsidR="00D174EE">
        <w:rPr>
          <w:rFonts w:asciiTheme="majorHAnsi" w:hAnsiTheme="majorHAnsi"/>
          <w:sz w:val="22"/>
          <w:szCs w:val="22"/>
        </w:rPr>
        <w:t>olmalıdır.</w:t>
      </w:r>
    </w:p>
    <w:p w:rsidR="00D174EE" w:rsidRPr="00D174EE" w:rsidRDefault="00D174EE" w:rsidP="00D174EE">
      <w:pPr>
        <w:pStyle w:val="Default"/>
        <w:ind w:left="284"/>
        <w:jc w:val="both"/>
        <w:rPr>
          <w:rFonts w:asciiTheme="majorHAnsi" w:hAnsiTheme="majorHAnsi"/>
          <w:sz w:val="22"/>
          <w:szCs w:val="22"/>
        </w:rPr>
      </w:pPr>
    </w:p>
    <w:p w:rsidR="000E74B1" w:rsidRPr="002E64D1" w:rsidRDefault="000E74B1" w:rsidP="00B04E46">
      <w:pPr>
        <w:pStyle w:val="Default"/>
        <w:numPr>
          <w:ilvl w:val="0"/>
          <w:numId w:val="5"/>
        </w:numPr>
        <w:ind w:left="284" w:hanging="284"/>
        <w:jc w:val="both"/>
        <w:rPr>
          <w:rFonts w:asciiTheme="majorHAnsi" w:hAnsiTheme="majorHAnsi"/>
          <w:sz w:val="22"/>
          <w:szCs w:val="22"/>
        </w:rPr>
      </w:pPr>
      <w:r w:rsidRPr="002E64D1">
        <w:rPr>
          <w:rFonts w:asciiTheme="majorHAnsi" w:hAnsiTheme="majorHAnsi"/>
          <w:sz w:val="22"/>
          <w:szCs w:val="22"/>
        </w:rPr>
        <w:t xml:space="preserve">Ankara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w:t>
      </w:r>
    </w:p>
    <w:p w:rsidR="00DC1EDC" w:rsidRPr="002E64D1" w:rsidRDefault="00DC1EDC" w:rsidP="000E74B1">
      <w:pPr>
        <w:pStyle w:val="Default"/>
        <w:jc w:val="both"/>
        <w:rPr>
          <w:rFonts w:asciiTheme="majorHAnsi" w:hAnsiTheme="majorHAnsi"/>
          <w:sz w:val="22"/>
          <w:szCs w:val="22"/>
        </w:rPr>
      </w:pPr>
    </w:p>
    <w:p w:rsidR="000E74B1" w:rsidRPr="002E64D1" w:rsidRDefault="000E74B1" w:rsidP="000E74B1">
      <w:pPr>
        <w:pStyle w:val="Default"/>
        <w:jc w:val="both"/>
        <w:rPr>
          <w:rFonts w:asciiTheme="majorHAnsi" w:hAnsiTheme="majorHAnsi"/>
          <w:sz w:val="22"/>
          <w:szCs w:val="22"/>
        </w:rPr>
      </w:pPr>
      <w:r w:rsidRPr="002E64D1">
        <w:rPr>
          <w:rFonts w:asciiTheme="majorHAnsi" w:hAnsiTheme="majorHAnsi"/>
          <w:sz w:val="22"/>
          <w:szCs w:val="22"/>
        </w:rPr>
        <w:t xml:space="preserve">Kamuoyuna duyurulur. </w:t>
      </w:r>
    </w:p>
    <w:p w:rsidR="000E74B1" w:rsidRPr="002E64D1" w:rsidRDefault="000E74B1" w:rsidP="006F06C7">
      <w:pPr>
        <w:jc w:val="both"/>
        <w:rPr>
          <w:rFonts w:asciiTheme="majorHAnsi" w:hAnsiTheme="majorHAnsi" w:cs="Times New Roman"/>
          <w:b/>
          <w:bCs/>
        </w:rPr>
      </w:pPr>
    </w:p>
    <w:p w:rsidR="000E74B1" w:rsidRPr="002E64D1" w:rsidRDefault="00E74D9D" w:rsidP="000E74B1">
      <w:pPr>
        <w:spacing w:after="0"/>
        <w:rPr>
          <w:rFonts w:asciiTheme="majorHAnsi" w:hAnsiTheme="majorHAnsi" w:cs="Times New Roman"/>
        </w:rPr>
      </w:pPr>
      <w:r>
        <w:rPr>
          <w:rFonts w:asciiTheme="majorHAnsi" w:hAnsiTheme="majorHAnsi" w:cs="Times New Roman"/>
          <w:b/>
          <w:bCs/>
        </w:rPr>
        <w:t xml:space="preserve">Ankara Kalkınma Ajansı </w:t>
      </w:r>
      <w:r w:rsidRPr="002E64D1">
        <w:rPr>
          <w:rFonts w:asciiTheme="majorHAnsi" w:hAnsiTheme="majorHAnsi" w:cs="Times New Roman"/>
          <w:b/>
          <w:bCs/>
        </w:rPr>
        <w:t>Genel Sekreterliği</w:t>
      </w:r>
    </w:p>
    <w:sectPr w:rsidR="000E74B1" w:rsidRPr="002E64D1" w:rsidSect="0031127C">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F5D" w:rsidRDefault="00334F5D" w:rsidP="00B72A0F">
      <w:pPr>
        <w:spacing w:after="0" w:line="240" w:lineRule="auto"/>
      </w:pPr>
      <w:r>
        <w:separator/>
      </w:r>
    </w:p>
  </w:endnote>
  <w:endnote w:type="continuationSeparator" w:id="0">
    <w:p w:rsidR="00334F5D" w:rsidRDefault="00334F5D"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E1B" w:rsidRPr="00B72A0F" w:rsidRDefault="008E2E1B" w:rsidP="00B72A0F">
    <w:pPr>
      <w:pStyle w:val="Altbilgi"/>
      <w:pBdr>
        <w:top w:val="single" w:sz="4" w:space="1" w:color="auto"/>
      </w:pBdr>
      <w:rPr>
        <w:rFonts w:ascii="Times New Roman" w:hAnsi="Times New Roman" w:cs="Times New Roman"/>
        <w:sz w:val="16"/>
      </w:rPr>
    </w:pPr>
    <w:r>
      <w:rPr>
        <w:rFonts w:ascii="Times New Roman" w:hAnsi="Times New Roman" w:cs="Times New Roman"/>
        <w:sz w:val="16"/>
      </w:rPr>
      <w:t xml:space="preserve">Öveçler 1322.Cad. No:11 Çankaya ANKARA </w:t>
    </w:r>
    <w:r w:rsidRPr="00B72A0F">
      <w:rPr>
        <w:rFonts w:ascii="Times New Roman" w:hAnsi="Times New Roman" w:cs="Times New Roman"/>
        <w:sz w:val="16"/>
      </w:rPr>
      <w:tab/>
    </w:r>
    <w:r>
      <w:rPr>
        <w:rFonts w:ascii="Times New Roman" w:hAnsi="Times New Roman" w:cs="Times New Roman"/>
        <w:sz w:val="16"/>
      </w:rPr>
      <w:tab/>
    </w:r>
  </w:p>
  <w:p w:rsidR="008E2E1B" w:rsidRDefault="008E2E1B" w:rsidP="00B72A0F">
    <w:pPr>
      <w:pStyle w:val="Altbilgi"/>
      <w:rPr>
        <w:rFonts w:ascii="Times New Roman" w:hAnsi="Times New Roman" w:cs="Times New Roman"/>
        <w:sz w:val="16"/>
      </w:rPr>
    </w:pPr>
    <w:r w:rsidRPr="00B72A0F">
      <w:rPr>
        <w:rFonts w:ascii="Times New Roman" w:hAnsi="Times New Roman" w:cs="Times New Roman"/>
        <w:sz w:val="16"/>
      </w:rPr>
      <w:t>Tel: 0312 310</w:t>
    </w:r>
    <w:r>
      <w:rPr>
        <w:rFonts w:ascii="Times New Roman" w:hAnsi="Times New Roman" w:cs="Times New Roman"/>
        <w:sz w:val="16"/>
      </w:rPr>
      <w:t xml:space="preserve"> 03 00       Faks: 0312 309 34 07</w:t>
    </w:r>
    <w:r>
      <w:rPr>
        <w:rFonts w:ascii="Times New Roman" w:hAnsi="Times New Roman" w:cs="Times New Roman"/>
        <w:sz w:val="16"/>
      </w:rPr>
      <w:tab/>
    </w:r>
  </w:p>
  <w:p w:rsidR="008E2E1B" w:rsidRPr="00B72A0F" w:rsidRDefault="008E2E1B" w:rsidP="00B72A0F">
    <w:pPr>
      <w:pStyle w:val="Altbilgi"/>
      <w:rPr>
        <w:rFonts w:ascii="Times New Roman" w:hAnsi="Times New Roman" w:cs="Times New Roman"/>
        <w:sz w:val="16"/>
      </w:rPr>
    </w:pPr>
    <w:r w:rsidRPr="00DB681E">
      <w:rPr>
        <w:rFonts w:ascii="Times New Roman" w:hAnsi="Times New Roman" w:cs="Times New Roman"/>
        <w:sz w:val="16"/>
      </w:rPr>
      <w:t>bilgi@ankaraka.org.tr</w:t>
    </w:r>
    <w:r>
      <w:rPr>
        <w:rFonts w:ascii="Times New Roman" w:hAnsi="Times New Roman" w:cs="Times New Roman"/>
        <w:sz w:val="16"/>
      </w:rPr>
      <w:t xml:space="preserve">     www.ankaraka.org.tr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F5D" w:rsidRDefault="00334F5D" w:rsidP="00B72A0F">
      <w:pPr>
        <w:spacing w:after="0" w:line="240" w:lineRule="auto"/>
      </w:pPr>
      <w:r>
        <w:separator/>
      </w:r>
    </w:p>
  </w:footnote>
  <w:footnote w:type="continuationSeparator" w:id="0">
    <w:p w:rsidR="00334F5D" w:rsidRDefault="00334F5D" w:rsidP="00B72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E1B" w:rsidRPr="005853E3" w:rsidRDefault="008E2E1B" w:rsidP="008C0723">
    <w:pPr>
      <w:spacing w:after="0"/>
      <w:jc w:val="center"/>
      <w:rPr>
        <w:rFonts w:ascii="Times New Roman" w:hAnsi="Times New Roman" w:cs="Times New Roman"/>
        <w:sz w:val="24"/>
        <w:szCs w:val="24"/>
      </w:rPr>
    </w:pPr>
    <w:r>
      <w:rPr>
        <w:noProof/>
      </w:rPr>
      <w:drawing>
        <wp:anchor distT="0" distB="0" distL="114300" distR="114300" simplePos="0" relativeHeight="251658240" behindDoc="0" locked="0" layoutInCell="1" allowOverlap="1" wp14:anchorId="24B8AC19" wp14:editId="5BAEF5C0">
          <wp:simplePos x="0" y="0"/>
          <wp:positionH relativeFrom="column">
            <wp:posOffset>-97790</wp:posOffset>
          </wp:positionH>
          <wp:positionV relativeFrom="paragraph">
            <wp:posOffset>-294640</wp:posOffset>
          </wp:positionV>
          <wp:extent cx="1059815" cy="791845"/>
          <wp:effectExtent l="0" t="0" r="6985" b="825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srcRect t="-1" b="24927"/>
                  <a:stretch/>
                </pic:blipFill>
                <pic:spPr bwMode="auto">
                  <a:xfrm>
                    <a:off x="0" y="0"/>
                    <a:ext cx="1059815" cy="7918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53E3">
      <w:rPr>
        <w:rFonts w:ascii="Times New Roman" w:hAnsi="Times New Roman" w:cs="Times New Roman"/>
        <w:sz w:val="24"/>
        <w:szCs w:val="24"/>
      </w:rPr>
      <w:t>T.C.</w:t>
    </w:r>
  </w:p>
  <w:p w:rsidR="008E2E1B" w:rsidRPr="005853E3" w:rsidRDefault="008E2E1B" w:rsidP="008C0723">
    <w:pPr>
      <w:spacing w:after="0"/>
      <w:jc w:val="center"/>
      <w:rPr>
        <w:rFonts w:ascii="Times New Roman" w:hAnsi="Times New Roman" w:cs="Times New Roman"/>
        <w:sz w:val="24"/>
        <w:szCs w:val="24"/>
      </w:rPr>
    </w:pPr>
    <w:r w:rsidRPr="005853E3">
      <w:rPr>
        <w:rFonts w:ascii="Times New Roman" w:hAnsi="Times New Roman" w:cs="Times New Roman"/>
        <w:sz w:val="24"/>
        <w:szCs w:val="24"/>
      </w:rPr>
      <w:t>ANKARA KALKINMA AJANSI</w:t>
    </w:r>
  </w:p>
  <w:p w:rsidR="008E2E1B" w:rsidRPr="005853E3" w:rsidRDefault="008E2E1B" w:rsidP="008C0723">
    <w:pPr>
      <w:spacing w:after="0"/>
      <w:jc w:val="center"/>
      <w:rPr>
        <w:rFonts w:ascii="Times New Roman" w:hAnsi="Times New Roman" w:cs="Times New Roman"/>
        <w:sz w:val="24"/>
        <w:szCs w:val="24"/>
      </w:rPr>
    </w:pPr>
    <w:r>
      <w:rPr>
        <w:rFonts w:ascii="Times New Roman" w:hAnsi="Times New Roman" w:cs="Times New Roman"/>
        <w:sz w:val="24"/>
        <w:szCs w:val="24"/>
      </w:rPr>
      <w:t>Genel Sekreterliği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6510C"/>
    <w:multiLevelType w:val="hybridMultilevel"/>
    <w:tmpl w:val="932EC1AA"/>
    <w:lvl w:ilvl="0" w:tplc="9468D1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0A4FEA"/>
    <w:multiLevelType w:val="hybridMultilevel"/>
    <w:tmpl w:val="5C78D59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1595F84"/>
    <w:multiLevelType w:val="hybridMultilevel"/>
    <w:tmpl w:val="35161D9C"/>
    <w:lvl w:ilvl="0" w:tplc="041F000F">
      <w:start w:val="1"/>
      <w:numFmt w:val="decimal"/>
      <w:lvlText w:val="%1."/>
      <w:lvlJc w:val="left"/>
      <w:pPr>
        <w:ind w:left="720" w:hanging="360"/>
      </w:pPr>
    </w:lvl>
    <w:lvl w:ilvl="1" w:tplc="041F001B">
      <w:start w:val="1"/>
      <w:numFmt w:val="lowerRoman"/>
      <w:lvlText w:val="%2."/>
      <w:lvlJc w:val="righ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5A6C55"/>
    <w:multiLevelType w:val="hybridMultilevel"/>
    <w:tmpl w:val="873A2472"/>
    <w:lvl w:ilvl="0" w:tplc="FBA4884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1300F3D"/>
    <w:multiLevelType w:val="hybridMultilevel"/>
    <w:tmpl w:val="A8C044B4"/>
    <w:lvl w:ilvl="0" w:tplc="041F000F">
      <w:start w:val="1"/>
      <w:numFmt w:val="decimal"/>
      <w:lvlText w:val="%1."/>
      <w:lvlJc w:val="left"/>
      <w:pPr>
        <w:ind w:left="720" w:hanging="360"/>
      </w:pPr>
    </w:lvl>
    <w:lvl w:ilvl="1" w:tplc="041F001B">
      <w:start w:val="1"/>
      <w:numFmt w:val="lowerRoman"/>
      <w:lvlText w:val="%2."/>
      <w:lvlJc w:val="righ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C14"/>
    <w:rsid w:val="00013073"/>
    <w:rsid w:val="00045535"/>
    <w:rsid w:val="00045A03"/>
    <w:rsid w:val="00047CCA"/>
    <w:rsid w:val="000C4604"/>
    <w:rsid w:val="000E0532"/>
    <w:rsid w:val="000E74B1"/>
    <w:rsid w:val="00121127"/>
    <w:rsid w:val="00122310"/>
    <w:rsid w:val="0013000E"/>
    <w:rsid w:val="00142A73"/>
    <w:rsid w:val="00143167"/>
    <w:rsid w:val="001C3122"/>
    <w:rsid w:val="001D0C95"/>
    <w:rsid w:val="001D7A72"/>
    <w:rsid w:val="001E4965"/>
    <w:rsid w:val="00223003"/>
    <w:rsid w:val="00223E78"/>
    <w:rsid w:val="00240958"/>
    <w:rsid w:val="002651E6"/>
    <w:rsid w:val="002A44AB"/>
    <w:rsid w:val="002C0C14"/>
    <w:rsid w:val="002C2898"/>
    <w:rsid w:val="002C3A75"/>
    <w:rsid w:val="002D2BD1"/>
    <w:rsid w:val="002E4269"/>
    <w:rsid w:val="002E64D1"/>
    <w:rsid w:val="002F1093"/>
    <w:rsid w:val="002F66BB"/>
    <w:rsid w:val="00304703"/>
    <w:rsid w:val="0030599D"/>
    <w:rsid w:val="0031127C"/>
    <w:rsid w:val="00334F5D"/>
    <w:rsid w:val="00337BB6"/>
    <w:rsid w:val="00343709"/>
    <w:rsid w:val="00356995"/>
    <w:rsid w:val="00372DA9"/>
    <w:rsid w:val="003849CB"/>
    <w:rsid w:val="0040276C"/>
    <w:rsid w:val="00432B11"/>
    <w:rsid w:val="00456659"/>
    <w:rsid w:val="00460A95"/>
    <w:rsid w:val="00463391"/>
    <w:rsid w:val="00465134"/>
    <w:rsid w:val="00487670"/>
    <w:rsid w:val="004A76E9"/>
    <w:rsid w:val="004D1314"/>
    <w:rsid w:val="004D4989"/>
    <w:rsid w:val="004F24F5"/>
    <w:rsid w:val="004F568F"/>
    <w:rsid w:val="004F6292"/>
    <w:rsid w:val="00516343"/>
    <w:rsid w:val="00533A7F"/>
    <w:rsid w:val="00575D4F"/>
    <w:rsid w:val="00583D2B"/>
    <w:rsid w:val="005853E3"/>
    <w:rsid w:val="00595127"/>
    <w:rsid w:val="005C0A11"/>
    <w:rsid w:val="005E55E8"/>
    <w:rsid w:val="00603429"/>
    <w:rsid w:val="00614912"/>
    <w:rsid w:val="00641764"/>
    <w:rsid w:val="00643E29"/>
    <w:rsid w:val="00644583"/>
    <w:rsid w:val="00653D5F"/>
    <w:rsid w:val="006701B9"/>
    <w:rsid w:val="00674CAD"/>
    <w:rsid w:val="0068114A"/>
    <w:rsid w:val="006867D2"/>
    <w:rsid w:val="006A569E"/>
    <w:rsid w:val="006C2256"/>
    <w:rsid w:val="006E6741"/>
    <w:rsid w:val="006F06C7"/>
    <w:rsid w:val="00712EB1"/>
    <w:rsid w:val="00716207"/>
    <w:rsid w:val="00764A91"/>
    <w:rsid w:val="007676AB"/>
    <w:rsid w:val="0077142B"/>
    <w:rsid w:val="0077183D"/>
    <w:rsid w:val="00784224"/>
    <w:rsid w:val="007853F7"/>
    <w:rsid w:val="007923C8"/>
    <w:rsid w:val="007974AF"/>
    <w:rsid w:val="007C24EB"/>
    <w:rsid w:val="007D53BC"/>
    <w:rsid w:val="007E0C5B"/>
    <w:rsid w:val="007E7F12"/>
    <w:rsid w:val="00807DB5"/>
    <w:rsid w:val="0081130E"/>
    <w:rsid w:val="0081509E"/>
    <w:rsid w:val="00821F97"/>
    <w:rsid w:val="00825FA0"/>
    <w:rsid w:val="008740DA"/>
    <w:rsid w:val="0089496A"/>
    <w:rsid w:val="0089704D"/>
    <w:rsid w:val="008A097A"/>
    <w:rsid w:val="008A6256"/>
    <w:rsid w:val="008B07C5"/>
    <w:rsid w:val="008B11A9"/>
    <w:rsid w:val="008C0723"/>
    <w:rsid w:val="008D1E74"/>
    <w:rsid w:val="008E2E1B"/>
    <w:rsid w:val="008F24DA"/>
    <w:rsid w:val="009172BD"/>
    <w:rsid w:val="0093708A"/>
    <w:rsid w:val="0096523A"/>
    <w:rsid w:val="00971BD6"/>
    <w:rsid w:val="009A0470"/>
    <w:rsid w:val="009B6600"/>
    <w:rsid w:val="009C23AB"/>
    <w:rsid w:val="009C3785"/>
    <w:rsid w:val="009D19E0"/>
    <w:rsid w:val="009E5887"/>
    <w:rsid w:val="009F7452"/>
    <w:rsid w:val="00A03978"/>
    <w:rsid w:val="00A0651F"/>
    <w:rsid w:val="00A06D7C"/>
    <w:rsid w:val="00A15338"/>
    <w:rsid w:val="00A37DEF"/>
    <w:rsid w:val="00A54F86"/>
    <w:rsid w:val="00A60CFE"/>
    <w:rsid w:val="00A6538A"/>
    <w:rsid w:val="00A82480"/>
    <w:rsid w:val="00AB4A11"/>
    <w:rsid w:val="00AC62AE"/>
    <w:rsid w:val="00B04E46"/>
    <w:rsid w:val="00B20D74"/>
    <w:rsid w:val="00B228C3"/>
    <w:rsid w:val="00B436B3"/>
    <w:rsid w:val="00B70665"/>
    <w:rsid w:val="00B72A0F"/>
    <w:rsid w:val="00BD50D6"/>
    <w:rsid w:val="00BD75A6"/>
    <w:rsid w:val="00BE450D"/>
    <w:rsid w:val="00BE4ADB"/>
    <w:rsid w:val="00BE7ADD"/>
    <w:rsid w:val="00C025DC"/>
    <w:rsid w:val="00C3772A"/>
    <w:rsid w:val="00C636A8"/>
    <w:rsid w:val="00C65555"/>
    <w:rsid w:val="00C81AFE"/>
    <w:rsid w:val="00C9060C"/>
    <w:rsid w:val="00C9757E"/>
    <w:rsid w:val="00CA3FB7"/>
    <w:rsid w:val="00CD0EBE"/>
    <w:rsid w:val="00CE3EA0"/>
    <w:rsid w:val="00CF5692"/>
    <w:rsid w:val="00D174EE"/>
    <w:rsid w:val="00D22F9A"/>
    <w:rsid w:val="00D26CEC"/>
    <w:rsid w:val="00D411F2"/>
    <w:rsid w:val="00D50EC4"/>
    <w:rsid w:val="00D523C4"/>
    <w:rsid w:val="00DA5490"/>
    <w:rsid w:val="00DB2E05"/>
    <w:rsid w:val="00DB4B94"/>
    <w:rsid w:val="00DB681E"/>
    <w:rsid w:val="00DC1EDC"/>
    <w:rsid w:val="00DC7BD0"/>
    <w:rsid w:val="00DF4544"/>
    <w:rsid w:val="00E05684"/>
    <w:rsid w:val="00E20690"/>
    <w:rsid w:val="00E25DFF"/>
    <w:rsid w:val="00E30E82"/>
    <w:rsid w:val="00E45335"/>
    <w:rsid w:val="00E74D9D"/>
    <w:rsid w:val="00E7670F"/>
    <w:rsid w:val="00E80C8F"/>
    <w:rsid w:val="00E868AE"/>
    <w:rsid w:val="00EA2B0D"/>
    <w:rsid w:val="00EB035B"/>
    <w:rsid w:val="00EB1FB5"/>
    <w:rsid w:val="00EE33B7"/>
    <w:rsid w:val="00F01D6F"/>
    <w:rsid w:val="00F477B4"/>
    <w:rsid w:val="00F54C8D"/>
    <w:rsid w:val="00F7219F"/>
    <w:rsid w:val="00F73FA8"/>
    <w:rsid w:val="00F7608F"/>
    <w:rsid w:val="00F83462"/>
    <w:rsid w:val="00F90656"/>
    <w:rsid w:val="00F9491E"/>
    <w:rsid w:val="00F964B2"/>
    <w:rsid w:val="00FA5419"/>
    <w:rsid w:val="00FA7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E74B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ListeParagraf">
    <w:name w:val="List Paragraph"/>
    <w:basedOn w:val="Normal"/>
    <w:uiPriority w:val="34"/>
    <w:qFormat/>
    <w:rsid w:val="00D174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E74B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ListeParagraf">
    <w:name w:val="List Paragraph"/>
    <w:basedOn w:val="Normal"/>
    <w:uiPriority w:val="34"/>
    <w:qFormat/>
    <w:rsid w:val="00D17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38966">
      <w:bodyDiv w:val="1"/>
      <w:marLeft w:val="0"/>
      <w:marRight w:val="0"/>
      <w:marTop w:val="0"/>
      <w:marBottom w:val="0"/>
      <w:divBdr>
        <w:top w:val="none" w:sz="0" w:space="0" w:color="auto"/>
        <w:left w:val="none" w:sz="0" w:space="0" w:color="auto"/>
        <w:bottom w:val="none" w:sz="0" w:space="0" w:color="auto"/>
        <w:right w:val="none" w:sz="0" w:space="0" w:color="auto"/>
      </w:divBdr>
    </w:div>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 w:id="205967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389E3-4B3C-4C23-A1CB-572583A6E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593</Words>
  <Characters>3381</Characters>
  <Application>Microsoft Office Word</Application>
  <DocSecurity>0</DocSecurity>
  <Lines>28</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Abdulmelik Koçin</cp:lastModifiedBy>
  <cp:revision>5</cp:revision>
  <dcterms:created xsi:type="dcterms:W3CDTF">2016-11-15T08:47:00Z</dcterms:created>
  <dcterms:modified xsi:type="dcterms:W3CDTF">2016-11-30T10:48:00Z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